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BA39A4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9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F94EEB">
        <w:rPr>
          <w:rFonts w:ascii="Times New Roman" w:hAnsi="Times New Roman" w:cs="Times New Roman"/>
          <w:sz w:val="24"/>
          <w:szCs w:val="24"/>
        </w:rPr>
        <w:t>Education Chair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F94EEB">
        <w:rPr>
          <w:rFonts w:ascii="Times New Roman" w:hAnsi="Times New Roman" w:cs="Times New Roman"/>
          <w:sz w:val="24"/>
          <w:szCs w:val="24"/>
        </w:rPr>
        <w:t>3 years</w:t>
      </w: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 voting rights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00" w:rsidRPr="00F94EEB" w:rsidRDefault="00E42C00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 xml:space="preserve">Attend board </w:t>
      </w:r>
      <w:r w:rsidR="00E94FF6" w:rsidRPr="00F94EEB">
        <w:rPr>
          <w:rFonts w:ascii="Times New Roman" w:hAnsi="Times New Roman" w:cs="Times New Roman"/>
          <w:sz w:val="24"/>
          <w:szCs w:val="24"/>
        </w:rPr>
        <w:t>meetings, usually four per year: September, January, April, and July</w:t>
      </w:r>
    </w:p>
    <w:p w:rsidR="00E42C00" w:rsidRPr="00F94EEB" w:rsidRDefault="00E42C00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Make and vote on motions presented at board meeting.</w:t>
      </w:r>
    </w:p>
    <w:p w:rsidR="00E42C00" w:rsidRPr="00F94EEB" w:rsidRDefault="00E42C00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Conduct business in accordance with By-laws of the NCABB</w:t>
      </w:r>
      <w:r w:rsidR="00E94FF6" w:rsidRPr="00F94EEB">
        <w:rPr>
          <w:rFonts w:ascii="Times New Roman" w:hAnsi="Times New Roman" w:cs="Times New Roman"/>
          <w:sz w:val="24"/>
          <w:szCs w:val="24"/>
        </w:rPr>
        <w:t>.</w:t>
      </w:r>
    </w:p>
    <w:p w:rsidR="00E94FF6" w:rsidRPr="00F94EEB" w:rsidRDefault="00E94FF6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Attend general business meeting during fall seminar.</w:t>
      </w:r>
    </w:p>
    <w:p w:rsidR="00F94EEB" w:rsidRPr="00F94EEB" w:rsidRDefault="00E42C00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Serve on committees as requested</w:t>
      </w:r>
      <w:r w:rsidR="00E94FF6" w:rsidRPr="00F94EEB">
        <w:rPr>
          <w:rFonts w:ascii="Times New Roman" w:hAnsi="Times New Roman" w:cs="Times New Roman"/>
          <w:sz w:val="24"/>
          <w:szCs w:val="24"/>
        </w:rPr>
        <w:t>.</w:t>
      </w:r>
    </w:p>
    <w:p w:rsidR="00F94EEB" w:rsidRPr="00F94EEB" w:rsidRDefault="00F94EEB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 xml:space="preserve">Receive </w:t>
      </w:r>
      <w:r w:rsidRPr="00F94EEB">
        <w:rPr>
          <w:rFonts w:ascii="Times New Roman" w:hAnsi="Times New Roman" w:cs="Times New Roman"/>
          <w:sz w:val="24"/>
          <w:szCs w:val="24"/>
        </w:rPr>
        <w:t>approv</w:t>
      </w:r>
      <w:r w:rsidRPr="00F94EEB">
        <w:rPr>
          <w:rFonts w:ascii="Times New Roman" w:hAnsi="Times New Roman" w:cs="Times New Roman"/>
          <w:sz w:val="24"/>
          <w:szCs w:val="24"/>
        </w:rPr>
        <w:t>al by</w:t>
      </w:r>
      <w:r w:rsidRPr="00F94EEB">
        <w:rPr>
          <w:rFonts w:ascii="Times New Roman" w:hAnsi="Times New Roman" w:cs="Times New Roman"/>
          <w:sz w:val="24"/>
          <w:szCs w:val="24"/>
        </w:rPr>
        <w:t xml:space="preserve"> P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  <w:r w:rsidRPr="00F94EEB">
        <w:rPr>
          <w:rFonts w:ascii="Times New Roman" w:hAnsi="Times New Roman" w:cs="Times New Roman"/>
          <w:sz w:val="24"/>
          <w:szCs w:val="24"/>
        </w:rPr>
        <w:t>A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  <w:r w:rsidRPr="00F94EEB">
        <w:rPr>
          <w:rFonts w:ascii="Times New Roman" w:hAnsi="Times New Roman" w:cs="Times New Roman"/>
          <w:sz w:val="24"/>
          <w:szCs w:val="24"/>
        </w:rPr>
        <w:t>C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  <w:r w:rsidRPr="00F94EEB">
        <w:rPr>
          <w:rFonts w:ascii="Times New Roman" w:hAnsi="Times New Roman" w:cs="Times New Roman"/>
          <w:sz w:val="24"/>
          <w:szCs w:val="24"/>
        </w:rPr>
        <w:t>E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  <w:r w:rsidRPr="00F94EEB">
        <w:rPr>
          <w:rFonts w:ascii="Times New Roman" w:hAnsi="Times New Roman" w:cs="Times New Roman"/>
          <w:sz w:val="24"/>
          <w:szCs w:val="24"/>
        </w:rPr>
        <w:t xml:space="preserve"> as a Program Administrator (</w:t>
      </w:r>
      <w:r w:rsidRPr="00F94EEB">
        <w:rPr>
          <w:rFonts w:ascii="Times New Roman" w:hAnsi="Times New Roman" w:cs="Times New Roman"/>
          <w:sz w:val="24"/>
          <w:szCs w:val="24"/>
        </w:rPr>
        <w:t xml:space="preserve">via </w:t>
      </w:r>
      <w:r w:rsidRPr="00F94EEB">
        <w:rPr>
          <w:rFonts w:ascii="Times New Roman" w:hAnsi="Times New Roman" w:cs="Times New Roman"/>
          <w:sz w:val="24"/>
          <w:szCs w:val="24"/>
        </w:rPr>
        <w:t>one or more of the following</w:t>
      </w:r>
      <w:r w:rsidRPr="00F94EEB">
        <w:rPr>
          <w:rFonts w:ascii="Times New Roman" w:hAnsi="Times New Roman" w:cs="Times New Roman"/>
          <w:sz w:val="24"/>
          <w:szCs w:val="24"/>
        </w:rPr>
        <w:t xml:space="preserve"> routes</w:t>
      </w:r>
      <w:r w:rsidRPr="00F94EEB">
        <w:rPr>
          <w:rFonts w:ascii="Times New Roman" w:hAnsi="Times New Roman" w:cs="Times New Roman"/>
          <w:sz w:val="24"/>
          <w:szCs w:val="24"/>
        </w:rPr>
        <w:t>)</w:t>
      </w:r>
    </w:p>
    <w:p w:rsidR="00F94EEB" w:rsidRPr="00F94EEB" w:rsidRDefault="00F94EEB" w:rsidP="00F94EE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is or has been a director or coordinator of an accredited program in the clinical laboratory sciences,</w:t>
      </w:r>
    </w:p>
    <w:p w:rsidR="00F94EEB" w:rsidRPr="00F94EEB" w:rsidRDefault="00F94EEB" w:rsidP="00F94EE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hold a degree in education or laboratory science</w:t>
      </w:r>
    </w:p>
    <w:p w:rsidR="00F94EEB" w:rsidRPr="00F94EEB" w:rsidRDefault="00F94EEB" w:rsidP="00F94EE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has sufficient teaching experience, or experience in educational program planning in the clinical laboratory sciences</w:t>
      </w:r>
    </w:p>
    <w:p w:rsidR="00F94EEB" w:rsidRPr="00F94EEB" w:rsidRDefault="00F94EEB" w:rsidP="00F94EE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has participated in a workshop or course in educational methodologies</w:t>
      </w:r>
    </w:p>
    <w:p w:rsidR="00F94EEB" w:rsidRPr="00F94EEB" w:rsidRDefault="00F94EEB" w:rsidP="00F94EE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has attended the PACE session held annually at the ASCLS National Annual Meeting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 xml:space="preserve"> </w:t>
      </w:r>
      <w:r w:rsidRPr="00F94EEB">
        <w:rPr>
          <w:rFonts w:ascii="Times New Roman" w:hAnsi="Times New Roman" w:cs="Times New Roman"/>
          <w:sz w:val="24"/>
          <w:szCs w:val="24"/>
        </w:rPr>
        <w:t>Must fill out PACE application yearly (approval is valid Jan 1 - Dec 31)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Ensure meeting programs meet PACE guidelines, once PACE accreditation is established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Disseminate program information to speakers and participants in a timely manner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Determine contact hours for program sessions.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Review meeting programs for PACE acceptance.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Develop PACE acceptable attendance roster, evaluation forms, and certificate.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Verify attendance and sign all certificates at the meetings</w:t>
      </w:r>
      <w:r w:rsidRPr="00F94EEB">
        <w:rPr>
          <w:rFonts w:ascii="Times New Roman" w:hAnsi="Times New Roman" w:cs="Times New Roman"/>
          <w:sz w:val="24"/>
          <w:szCs w:val="24"/>
        </w:rPr>
        <w:t>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Collect roster sheets and evaluation forms at the meetings.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Summarize evaluations and record on roster sheet.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Submit quarterly reports (within 30 days of end of quarter) that include quarterly activity form, attendance forms, evaluation summaries, and program information.</w:t>
      </w:r>
    </w:p>
    <w:p w:rsidR="00F94EEB" w:rsidRPr="00F94EEB" w:rsidRDefault="00F94EEB" w:rsidP="00F9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Keep all copies of attendance rosters, evaluation summaries, and program information for 5 years.</w:t>
      </w:r>
    </w:p>
    <w:p w:rsidR="00F94EEB" w:rsidRPr="00F94EEB" w:rsidRDefault="00F94EEB" w:rsidP="00F94EEB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EB">
        <w:rPr>
          <w:rFonts w:ascii="Times New Roman" w:hAnsi="Times New Roman" w:cs="Times New Roman"/>
          <w:sz w:val="24"/>
          <w:szCs w:val="24"/>
        </w:rPr>
        <w:t>Submit request for PACE stickers if needed.</w:t>
      </w:r>
      <w:bookmarkStart w:id="0" w:name="_GoBack"/>
      <w:bookmarkEnd w:id="0"/>
    </w:p>
    <w:sectPr w:rsidR="00F94EEB" w:rsidRPr="00F9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7E"/>
    <w:multiLevelType w:val="hybridMultilevel"/>
    <w:tmpl w:val="9D60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9E9"/>
    <w:multiLevelType w:val="hybridMultilevel"/>
    <w:tmpl w:val="7430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6645"/>
    <w:multiLevelType w:val="hybridMultilevel"/>
    <w:tmpl w:val="9C060C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4260BC0">
      <w:numFmt w:val="bullet"/>
      <w:lvlText w:val="-"/>
      <w:lvlJc w:val="left"/>
      <w:pPr>
        <w:ind w:left="396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6E2633"/>
    <w:rsid w:val="00BA39A4"/>
    <w:rsid w:val="00C320C9"/>
    <w:rsid w:val="00E42C00"/>
    <w:rsid w:val="00E94FF6"/>
    <w:rsid w:val="00F31C5B"/>
    <w:rsid w:val="00F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Tara Moon</cp:lastModifiedBy>
  <cp:revision>2</cp:revision>
  <dcterms:created xsi:type="dcterms:W3CDTF">2014-10-20T17:52:00Z</dcterms:created>
  <dcterms:modified xsi:type="dcterms:W3CDTF">2014-10-20T17:52:00Z</dcterms:modified>
</cp:coreProperties>
</file>